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w:pict>
          <v:shape id="_x0000_s1026" o:spid="_x0000_s1026" o:spt="136" type="#_x0000_t136" style="position:absolute;left:0pt;margin-left:-28.95pt;margin-top:34.8pt;height:93.6pt;width:459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校学发[2023]99号</w:t>
      </w:r>
    </w:p>
    <w:p>
      <w:pPr>
        <w:widowControl/>
        <w:snapToGrid w:val="0"/>
        <w:spacing w:line="480" w:lineRule="atLeast"/>
        <w:rPr>
          <w:rFonts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107315</wp:posOffset>
                </wp:positionV>
                <wp:extent cx="6172200" cy="0"/>
                <wp:effectExtent l="0" t="19050" r="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36pt;margin-top:8.45pt;height:0pt;width:486pt;z-index:251659264;mso-width-relative:page;mso-height-relative:page;" filled="f" stroked="t" coordsize="21600,21600" o:gfxdata="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DQQRLZAAAACQEA&#10;AA8AAAAAAAAAAQAgAAAAIgAAAGRycy9kb3ducmV2LnhtbFBLAQIUABQAAAAIAIdO4kCGz7MN4AEA&#10;ANADAAAOAAAAAAAAAAEAIAAAACgBAABkcnMvZTJvRG9jLnhtbFBLBQYAAAAABgAGAFkBAAB6BQAA&#10;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20" w:lineRule="exact"/>
        <w:jc w:val="center"/>
        <w:rPr>
          <w:rFonts w:ascii="长城大标宋体" w:hAnsi="华文中宋" w:eastAsia="长城大标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第六周“爱集体、爱劳动、爱护公共财产”主题教育活动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28"/>
        </w:rPr>
        <w:t>考核情况通报</w:t>
      </w:r>
    </w:p>
    <w:p/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2023年10月12日中午，依据《“爱集体、爱劳动、爱护公共财产”系列活动方案》《“爱集体、爱劳动、爱护公共财产”主题教育活动考核工作方案》文件精神，由学生工作处牵头，协同质管办、纪检监察室、基建后勤处、国资处成立主题教育活动考核工作小组，对校本部、河西校区各二级学院 “主题教育活动”落实情况进行考核评分，现将相关情况通报如下：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一、考核范围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本次共检查校本部、河西校区4个二级学院52名专、兼辅导员管理的131间教室461间学生寝室。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二、检查情况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（一）二级学院落实情况：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各二级学院对“爱集体、爱劳动、爱护公共财产”主题教育活动重视程度高、宣教面广、师生参与积极， “主题教育活动”取得了实质性成效。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1、教室：</w:t>
      </w:r>
      <w:r>
        <w:rPr>
          <w:rFonts w:ascii="Times New Roman" w:hAnsi="Times New Roman" w:eastAsia="楷体_GB2312" w:cs="Times New Roman"/>
          <w:sz w:val="28"/>
          <w:szCs w:val="28"/>
        </w:rPr>
        <w:t>整体情况良好，地面干净，课桌整洁，劳动工具摆放整齐，扫、拖、抹各项卫生打扫程序到位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2、男生寝室：室内公共财物爱护较好，绝大多数寝室都进行了较彻底的卫生清理，室内地面干净，床下鞋袜、桌面物品、洗漱用品摆放整齐，阳台杂物基本清理到位，卫生状况整体较好；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3、女生寝室：都进行了卫生清理，寝室内、洗漱间地面干净；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4、部分寝室自购收纳柜，日常用品、鞋袜等物品摆放整齐划一，空间规划合理，值得各寝室推广。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（二）存在的问题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1、有一间</w:t>
      </w:r>
      <w:r>
        <w:rPr>
          <w:rFonts w:ascii="Times New Roman" w:hAnsi="Times New Roman" w:eastAsia="楷体_GB2312" w:cs="Times New Roman"/>
          <w:sz w:val="28"/>
          <w:szCs w:val="28"/>
        </w:rPr>
        <w:t>教室未打扫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个别教室窗台和角落地面卫生打扫不彻底，课桌桌面未抹干净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2、少数寝室阳台杂物清理不彻底，烟头随意丢弃，室内桌面摆放自制简易烟灰缸，存在安全隐患；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3、少数</w:t>
      </w:r>
      <w:r>
        <w:rPr>
          <w:rFonts w:ascii="Times New Roman" w:hAnsi="Times New Roman" w:eastAsia="楷体_GB2312" w:cs="Times New Roman"/>
          <w:sz w:val="28"/>
          <w:szCs w:val="28"/>
        </w:rPr>
        <w:t>寝室存在垃圾未及时清理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现象；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4、少数寝室鞋柜占用宿舍走道公共空间；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5、部分女生寝室整理不到位或桌面凌乱不堪，私人物品随意摆放，床铺未做整理，床上用品凌乱，洗漱台不干净。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三、考核结果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本次对131间教室和461间学生寝室的卫生及公共财产管理进行考核评分（见附表），评分结果将运用到2023年度辅导员考核。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20" w:firstLineChars="20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附表：</w:t>
      </w:r>
    </w:p>
    <w:p>
      <w:pPr>
        <w:spacing w:line="500" w:lineRule="exact"/>
        <w:ind w:firstLine="390" w:firstLineChars="15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“爱集体、爱劳动、爱护公共财产”主题教育活动第六周考核评价表</w:t>
      </w:r>
    </w:p>
    <w:p>
      <w:pPr>
        <w:spacing w:line="500" w:lineRule="exact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学生工作处</w:t>
      </w: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2023年10月14日</w:t>
      </w:r>
    </w:p>
    <w:p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大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B7872"/>
    <w:rsid w:val="000D79DF"/>
    <w:rsid w:val="00180F4C"/>
    <w:rsid w:val="001A213A"/>
    <w:rsid w:val="00247565"/>
    <w:rsid w:val="002A506C"/>
    <w:rsid w:val="002B5690"/>
    <w:rsid w:val="002D0E12"/>
    <w:rsid w:val="002D336A"/>
    <w:rsid w:val="003741FF"/>
    <w:rsid w:val="003F0E9A"/>
    <w:rsid w:val="00505CE1"/>
    <w:rsid w:val="005B550C"/>
    <w:rsid w:val="00643145"/>
    <w:rsid w:val="00646A81"/>
    <w:rsid w:val="006D1CB7"/>
    <w:rsid w:val="0070296C"/>
    <w:rsid w:val="007C726D"/>
    <w:rsid w:val="00821ED8"/>
    <w:rsid w:val="008F15E9"/>
    <w:rsid w:val="009C29BB"/>
    <w:rsid w:val="00A61F9D"/>
    <w:rsid w:val="00A81734"/>
    <w:rsid w:val="00AF7BAB"/>
    <w:rsid w:val="00BC6A7B"/>
    <w:rsid w:val="00BF35CC"/>
    <w:rsid w:val="00CA56C6"/>
    <w:rsid w:val="00D05C06"/>
    <w:rsid w:val="00D73961"/>
    <w:rsid w:val="00DC13A8"/>
    <w:rsid w:val="00DE12F3"/>
    <w:rsid w:val="00E014F7"/>
    <w:rsid w:val="00E65865"/>
    <w:rsid w:val="00EC3F36"/>
    <w:rsid w:val="00EF1BB6"/>
    <w:rsid w:val="00F27C8D"/>
    <w:rsid w:val="0B3C19D6"/>
    <w:rsid w:val="36D4445A"/>
    <w:rsid w:val="4E2864DA"/>
    <w:rsid w:val="61ED5743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2023-10-19T07:09:47Z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5106AE3D80FB4C91BDFE1845E57EB016_13</vt:lpwstr>
  </property>
</Properties>
</file>